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CD380C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CD380C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CD380C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CD380C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CD380C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CD380C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CD380C">
        <w:rPr>
          <w:rFonts w:ascii="GHEA Grapalat" w:hAnsi="GHEA Grapalat"/>
          <w:b w:val="0"/>
          <w:sz w:val="22"/>
          <w:szCs w:val="22"/>
        </w:rPr>
        <w:t>«</w:t>
      </w:r>
      <w:r w:rsidR="00CD380C" w:rsidRPr="00CD380C">
        <w:rPr>
          <w:rFonts w:ascii="GHEA Grapalat" w:hAnsi="GHEA Grapalat"/>
          <w:b w:val="0"/>
          <w:sz w:val="22"/>
          <w:szCs w:val="22"/>
        </w:rPr>
        <w:t>8</w:t>
      </w:r>
      <w:r w:rsidR="007822CB" w:rsidRPr="00CD380C">
        <w:rPr>
          <w:rFonts w:ascii="GHEA Grapalat" w:hAnsi="GHEA Grapalat"/>
          <w:b w:val="0"/>
          <w:sz w:val="22"/>
          <w:szCs w:val="22"/>
        </w:rPr>
        <w:t>»</w:t>
      </w:r>
      <w:r w:rsidR="00CD380C" w:rsidRPr="00CD380C">
        <w:rPr>
          <w:rFonts w:ascii="GHEA Grapalat" w:hAnsi="GHEA Grapalat"/>
          <w:b w:val="0"/>
          <w:sz w:val="22"/>
          <w:szCs w:val="22"/>
        </w:rPr>
        <w:t xml:space="preserve"> </w:t>
      </w:r>
      <w:r w:rsidR="00CD380C" w:rsidRPr="00CD380C">
        <w:rPr>
          <w:rFonts w:ascii="GHEA Grapalat" w:hAnsi="GHEA Grapalat"/>
          <w:b w:val="0"/>
          <w:sz w:val="22"/>
          <w:szCs w:val="22"/>
          <w:lang w:val="hy-AM"/>
        </w:rPr>
        <w:t>мая</w:t>
      </w:r>
      <w:r w:rsidR="00CD380C" w:rsidRPr="00CD380C">
        <w:rPr>
          <w:rFonts w:ascii="GHEA Grapalat" w:hAnsi="GHEA Grapalat"/>
          <w:b w:val="0"/>
          <w:sz w:val="22"/>
          <w:szCs w:val="22"/>
        </w:rPr>
        <w:t xml:space="preserve"> </w:t>
      </w:r>
      <w:r w:rsidR="00101EEE" w:rsidRPr="00CD380C">
        <w:rPr>
          <w:rFonts w:ascii="GHEA Grapalat" w:hAnsi="GHEA Grapalat"/>
          <w:b w:val="0"/>
          <w:sz w:val="22"/>
          <w:szCs w:val="22"/>
        </w:rPr>
        <w:t>2026</w:t>
      </w:r>
      <w:r w:rsidR="001643BD" w:rsidRPr="00CD380C">
        <w:rPr>
          <w:rFonts w:ascii="GHEA Grapalat" w:hAnsi="GHEA Grapalat"/>
          <w:b w:val="0"/>
          <w:sz w:val="22"/>
          <w:szCs w:val="22"/>
        </w:rPr>
        <w:t xml:space="preserve"> </w:t>
      </w:r>
      <w:r w:rsidRPr="00CD380C">
        <w:rPr>
          <w:rFonts w:ascii="GHEA Grapalat" w:hAnsi="GHEA Grapalat"/>
          <w:b w:val="0"/>
          <w:sz w:val="22"/>
          <w:szCs w:val="22"/>
        </w:rPr>
        <w:t>года</w:t>
      </w:r>
      <w:r w:rsidR="00CB7820" w:rsidRPr="00CD380C">
        <w:rPr>
          <w:rFonts w:ascii="GHEA Grapalat" w:hAnsi="GHEA Grapalat"/>
          <w:b w:val="0"/>
          <w:sz w:val="22"/>
          <w:szCs w:val="22"/>
        </w:rPr>
        <w:t xml:space="preserve"> </w:t>
      </w:r>
      <w:r w:rsidRPr="00CD380C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CD380C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9007E0" w:rsidRPr="00CD380C">
        <w:rPr>
          <w:rFonts w:ascii="GHEA Grapalat" w:hAnsi="GHEA Grapalat"/>
          <w:b w:val="0"/>
          <w:sz w:val="22"/>
          <w:szCs w:val="22"/>
        </w:rPr>
        <w:t>в соответствии со статьей 40</w:t>
      </w:r>
      <w:r w:rsidR="00D64FDA" w:rsidRPr="00CD380C">
        <w:rPr>
          <w:rFonts w:ascii="GHEA Grapalat" w:hAnsi="GHEA Grapalat"/>
          <w:b w:val="0"/>
          <w:sz w:val="22"/>
          <w:szCs w:val="22"/>
        </w:rPr>
        <w:t xml:space="preserve"> Закона Республики Армения "О закупках"</w:t>
      </w:r>
    </w:p>
    <w:p w:rsidR="00F97BAF" w:rsidRPr="00CD380C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b w:val="0"/>
          <w:sz w:val="22"/>
          <w:szCs w:val="22"/>
        </w:rPr>
      </w:pPr>
      <w:r w:rsidRPr="00CD380C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1643BD" w:rsidRPr="00CD380C">
        <w:rPr>
          <w:rFonts w:ascii="GHEA Grapalat" w:hAnsi="GHEA Grapalat"/>
          <w:b w:val="0"/>
          <w:sz w:val="22"/>
          <w:szCs w:val="22"/>
        </w:rPr>
        <w:t>ՀՀԿԳՄՍՆԷԱՃԱՊՁԲ-</w:t>
      </w:r>
      <w:r w:rsidR="00CD380C" w:rsidRPr="00CD380C">
        <w:rPr>
          <w:rFonts w:ascii="GHEA Grapalat" w:hAnsi="GHEA Grapalat"/>
          <w:b w:val="0"/>
          <w:sz w:val="22"/>
          <w:szCs w:val="22"/>
        </w:rPr>
        <w:t>26/85</w:t>
      </w:r>
    </w:p>
    <w:p w:rsidR="00C0200A" w:rsidRPr="00CD380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D380C">
        <w:rPr>
          <w:rFonts w:ascii="GHEA Grapalat" w:hAnsi="GHEA Grapalat"/>
          <w:sz w:val="22"/>
          <w:szCs w:val="22"/>
        </w:rPr>
        <w:t xml:space="preserve">Оценочная комиссия </w:t>
      </w:r>
      <w:r w:rsidRPr="00CD380C">
        <w:rPr>
          <w:rFonts w:ascii="GHEA Grapalat" w:hAnsi="GHEA Grapalat" w:cs="Sylfaen"/>
          <w:sz w:val="22"/>
          <w:szCs w:val="22"/>
          <w:lang w:val="af-ZA"/>
        </w:rPr>
        <w:t xml:space="preserve">процедуры закупки 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>под кодом</w:t>
      </w:r>
      <w:r w:rsidR="007822CB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64F0B" w:rsidRPr="00CD380C">
        <w:rPr>
          <w:rFonts w:ascii="GHEA Grapalat" w:hAnsi="GHEA Grapalat" w:cs="Sylfaen"/>
          <w:sz w:val="22"/>
          <w:szCs w:val="22"/>
          <w:lang w:val="af-ZA"/>
        </w:rPr>
        <w:t>«</w:t>
      </w:r>
      <w:r w:rsidR="001643BD" w:rsidRPr="00CD380C">
        <w:rPr>
          <w:rFonts w:ascii="GHEA Grapalat" w:hAnsi="GHEA Grapalat" w:cs="Sylfaen"/>
          <w:sz w:val="22"/>
          <w:szCs w:val="22"/>
          <w:lang w:val="af-ZA"/>
        </w:rPr>
        <w:t>ՀՀԿԳՄՍՆԷԱՃԱՊՁԲ-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>26/85</w:t>
      </w:r>
      <w:r w:rsidR="00F64F0B" w:rsidRPr="00CD380C">
        <w:rPr>
          <w:rFonts w:ascii="GHEA Grapalat" w:hAnsi="GHEA Grapalat" w:cs="Sylfaen"/>
          <w:sz w:val="22"/>
          <w:szCs w:val="22"/>
          <w:lang w:val="af-ZA"/>
        </w:rPr>
        <w:t>»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9007E0" w:rsidRPr="00CD380C">
        <w:rPr>
          <w:rFonts w:ascii="GHEA Grapalat" w:hAnsi="GHEA Grapalat" w:cs="Sylfaen"/>
          <w:sz w:val="22"/>
          <w:szCs w:val="22"/>
          <w:lang w:val="af-ZA"/>
        </w:rPr>
        <w:t xml:space="preserve">организованной с целью приобретения 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>спортивного инвентаря 101 школ</w:t>
      </w:r>
      <w:r w:rsidR="00A34CE6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 xml:space="preserve">для нужд </w:t>
      </w:r>
      <w:r w:rsidR="007822CB" w:rsidRPr="00CD380C">
        <w:rPr>
          <w:rFonts w:ascii="GHEA Grapalat" w:hAnsi="GHEA Grapalat" w:cs="Sylfaen"/>
          <w:sz w:val="22"/>
          <w:szCs w:val="22"/>
          <w:lang w:val="af-ZA"/>
        </w:rPr>
        <w:t>Министерства об</w:t>
      </w:r>
      <w:bookmarkStart w:id="0" w:name="_GoBack"/>
      <w:bookmarkEnd w:id="0"/>
      <w:r w:rsidR="007822CB" w:rsidRPr="00CD380C">
        <w:rPr>
          <w:rFonts w:ascii="GHEA Grapalat" w:hAnsi="GHEA Grapalat" w:cs="Sylfaen"/>
          <w:sz w:val="22"/>
          <w:szCs w:val="22"/>
          <w:lang w:val="af-ZA"/>
        </w:rPr>
        <w:t>разования, науки, культуры и спорта Республики Армения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 xml:space="preserve">, ниже представляет запросы, полученные 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>06.05</w:t>
      </w:r>
      <w:r w:rsidR="003B56A5" w:rsidRPr="00CD380C">
        <w:rPr>
          <w:rFonts w:ascii="GHEA Grapalat" w:hAnsi="GHEA Grapalat" w:cs="Sylfaen"/>
          <w:sz w:val="22"/>
          <w:szCs w:val="22"/>
          <w:lang w:val="af-ZA"/>
        </w:rPr>
        <w:t xml:space="preserve">.2026 года </w:t>
      </w:r>
      <w:r w:rsidR="003B56A5" w:rsidRPr="00CD380C">
        <w:rPr>
          <w:rFonts w:ascii="GHEA Grapalat" w:hAnsi="GHEA Grapalat" w:cs="Sylfaen"/>
          <w:sz w:val="22"/>
          <w:szCs w:val="22"/>
        </w:rPr>
        <w:t>в</w:t>
      </w:r>
      <w:r w:rsidR="003B56A5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D380C" w:rsidRPr="00CD380C">
        <w:rPr>
          <w:rFonts w:ascii="GHEA Grapalat" w:hAnsi="GHEA Grapalat"/>
          <w:bCs/>
          <w:sz w:val="22"/>
          <w:szCs w:val="22"/>
          <w:lang w:val="hy-AM" w:eastAsia="en-US"/>
        </w:rPr>
        <w:t>09:44:07</w:t>
      </w:r>
      <w:r w:rsidR="003B56A5" w:rsidRPr="00CD380C">
        <w:rPr>
          <w:rFonts w:ascii="GHEA Grapalat" w:hAnsi="GHEA Grapalat" w:cs="Sylfaen"/>
          <w:sz w:val="22"/>
          <w:szCs w:val="22"/>
          <w:lang w:val="af-ZA"/>
        </w:rPr>
        <w:t xml:space="preserve"> часов </w:t>
      </w:r>
      <w:r w:rsidR="003B56A5" w:rsidRPr="00CD380C">
        <w:rPr>
          <w:rFonts w:ascii="GHEA Grapalat" w:hAnsi="GHEA Grapalat" w:cs="Sylfaen"/>
          <w:sz w:val="22"/>
          <w:szCs w:val="22"/>
        </w:rPr>
        <w:t>и</w:t>
      </w:r>
      <w:r w:rsidR="003B56A5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B56A5" w:rsidRPr="00CD380C">
        <w:rPr>
          <w:rFonts w:ascii="GHEA Grapalat" w:hAnsi="GHEA Grapalat" w:cs="Sylfaen"/>
          <w:sz w:val="22"/>
          <w:szCs w:val="22"/>
        </w:rPr>
        <w:t>в</w:t>
      </w:r>
      <w:r w:rsidR="003B56A5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>09:58:39</w:t>
      </w:r>
      <w:r w:rsidR="00AC6CE4" w:rsidRPr="00CD380C">
        <w:rPr>
          <w:rFonts w:ascii="GHEA Grapalat" w:hAnsi="GHEA Grapalat" w:cs="Sylfaen"/>
          <w:sz w:val="22"/>
          <w:szCs w:val="22"/>
          <w:lang w:val="af-ZA"/>
        </w:rPr>
        <w:t xml:space="preserve"> часов</w:t>
      </w:r>
      <w:r w:rsidR="008415B5" w:rsidRPr="00CD380C">
        <w:rPr>
          <w:rFonts w:ascii="GHEA Grapalat" w:hAnsi="GHEA Grapalat" w:cs="Sylfaen"/>
          <w:sz w:val="22"/>
          <w:szCs w:val="22"/>
          <w:lang w:val="af-ZA"/>
        </w:rPr>
        <w:t>,</w:t>
      </w:r>
      <w:r w:rsidR="00B35A20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415B5" w:rsidRPr="00CD380C">
        <w:rPr>
          <w:rFonts w:ascii="GHEA Grapalat" w:hAnsi="GHEA Grapalat" w:cs="Sylfaen"/>
          <w:sz w:val="22"/>
          <w:szCs w:val="22"/>
          <w:lang w:val="af-ZA"/>
        </w:rPr>
        <w:t>по системе электронн</w:t>
      </w:r>
      <w:r w:rsidR="009007E0" w:rsidRPr="00CD380C">
        <w:rPr>
          <w:rFonts w:ascii="GHEA Grapalat" w:hAnsi="GHEA Grapalat" w:cs="Sylfaen"/>
          <w:sz w:val="22"/>
          <w:szCs w:val="22"/>
          <w:lang w:val="af-ZA"/>
        </w:rPr>
        <w:t>ого аукциона</w:t>
      </w:r>
      <w:r w:rsidR="008415B5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>и предоставленные</w:t>
      </w:r>
      <w:r w:rsidR="007822CB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3B56A5" w:rsidRPr="00CD380C">
        <w:rPr>
          <w:rFonts w:ascii="GHEA Grapalat" w:hAnsi="GHEA Grapalat" w:cs="Sylfaen"/>
          <w:sz w:val="22"/>
          <w:szCs w:val="22"/>
          <w:lang w:val="af-ZA"/>
        </w:rPr>
        <w:t>«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>8» мая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01EEE" w:rsidRPr="00CD380C">
        <w:rPr>
          <w:rFonts w:ascii="GHEA Grapalat" w:hAnsi="GHEA Grapalat" w:cs="Sylfaen"/>
          <w:sz w:val="22"/>
          <w:szCs w:val="22"/>
          <w:lang w:val="af-ZA"/>
        </w:rPr>
        <w:t>2026</w:t>
      </w:r>
      <w:r w:rsidR="001643BD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822CB" w:rsidRPr="00CD380C">
        <w:rPr>
          <w:rFonts w:ascii="GHEA Grapalat" w:hAnsi="GHEA Grapalat" w:cs="Sylfaen"/>
          <w:sz w:val="22"/>
          <w:szCs w:val="22"/>
          <w:lang w:val="af-ZA"/>
        </w:rPr>
        <w:t xml:space="preserve">года 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>по ним</w:t>
      </w:r>
      <w:r w:rsidR="00C0200A" w:rsidRPr="00CD380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85F00" w:rsidRPr="00CD380C">
        <w:rPr>
          <w:rFonts w:ascii="GHEA Grapalat" w:hAnsi="GHEA Grapalat" w:cs="Sylfaen"/>
          <w:sz w:val="22"/>
          <w:szCs w:val="22"/>
          <w:lang w:val="af-ZA"/>
        </w:rPr>
        <w:t>разъяснения</w:t>
      </w:r>
      <w:r w:rsidR="00C0200A" w:rsidRPr="00CD380C">
        <w:rPr>
          <w:rFonts w:ascii="GHEA Grapalat" w:hAnsi="GHEA Grapalat" w:cs="Sylfaen"/>
          <w:sz w:val="22"/>
          <w:szCs w:val="22"/>
          <w:lang w:val="af-ZA"/>
        </w:rPr>
        <w:t xml:space="preserve"> относительно приглашения по тому же</w:t>
      </w:r>
      <w:r w:rsidR="00C06BEC" w:rsidRPr="00CD380C">
        <w:rPr>
          <w:rFonts w:ascii="GHEA Grapalat" w:hAnsi="GHEA Grapalat" w:cs="Sylfaen"/>
          <w:sz w:val="22"/>
          <w:szCs w:val="22"/>
          <w:lang w:val="af-ZA"/>
        </w:rPr>
        <w:t xml:space="preserve"> коду.</w:t>
      </w:r>
    </w:p>
    <w:p w:rsidR="00AC66EB" w:rsidRPr="00CD380C" w:rsidRDefault="00D64FDA" w:rsidP="00D05CEC">
      <w:pPr>
        <w:widowControl w:val="0"/>
        <w:spacing w:line="360" w:lineRule="auto"/>
        <w:ind w:firstLine="540"/>
        <w:jc w:val="both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2FDC" w:rsidRPr="00CD380C" w:rsidRDefault="00CD380C" w:rsidP="00445C98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Cs/>
          <w:sz w:val="22"/>
          <w:szCs w:val="22"/>
          <w:lang w:val="hy-AM" w:eastAsia="en-US"/>
        </w:rPr>
      </w:pP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>«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В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09:44:07: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Код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ՀՀԿԳՄՍՆԷԱՃԱՊՁԲ-26/85.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Правильно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ли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мы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понимаем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,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что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для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5-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го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размера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(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гимнастический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мат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)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принимаются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оба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варианта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сердечника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: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как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пенополиуретан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(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ППУ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),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так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и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несшитый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пенополиэтилен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(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НПЭ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>)?»</w:t>
      </w:r>
      <w:r w:rsidRPr="00CD380C">
        <w:rPr>
          <w:rFonts w:ascii="GHEA Grapalat" w:hAnsi="GHEA Grapalat"/>
          <w:bCs/>
          <w:sz w:val="22"/>
          <w:szCs w:val="22"/>
          <w:lang w:eastAsia="en-US"/>
        </w:rPr>
        <w:t xml:space="preserve">. </w:t>
      </w:r>
    </w:p>
    <w:p w:rsidR="00085196" w:rsidRPr="00CD380C" w:rsidRDefault="00085196" w:rsidP="00445C98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>Запрос № 2</w:t>
      </w:r>
    </w:p>
    <w:p w:rsidR="00085196" w:rsidRPr="00CD380C" w:rsidRDefault="00CD380C" w:rsidP="00085196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Cs/>
          <w:sz w:val="22"/>
          <w:szCs w:val="22"/>
          <w:lang w:val="hy-AM" w:eastAsia="en-US"/>
        </w:rPr>
      </w:pP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>«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В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09:58:39: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Код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ՀՀԿԳՄՍՆԷԱՃԱՊՁԲ-26/85.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Правильно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ли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мы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понимаем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,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что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единый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сердечник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гимнастического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мата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может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состоять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из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двух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материалов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одновременно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: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ППУ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и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 xml:space="preserve"> </w:t>
      </w:r>
      <w:r w:rsidRPr="00CD380C">
        <w:rPr>
          <w:rFonts w:ascii="GHEA Grapalat" w:hAnsi="GHEA Grapalat" w:hint="eastAsia"/>
          <w:bCs/>
          <w:sz w:val="22"/>
          <w:szCs w:val="22"/>
          <w:lang w:val="hy-AM" w:eastAsia="en-US"/>
        </w:rPr>
        <w:t>НПЭ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>?»</w:t>
      </w:r>
      <w:r w:rsidR="00085196" w:rsidRPr="00CD380C">
        <w:rPr>
          <w:rFonts w:ascii="GHEA Grapalat" w:hAnsi="GHEA Grapalat"/>
          <w:bCs/>
          <w:sz w:val="22"/>
          <w:szCs w:val="22"/>
          <w:lang w:val="hy-AM" w:eastAsia="en-US"/>
        </w:rPr>
        <w:t>.</w:t>
      </w:r>
    </w:p>
    <w:p w:rsidR="00AC66EB" w:rsidRPr="00CD380C" w:rsidRDefault="00085196" w:rsidP="00D05CEC">
      <w:pPr>
        <w:widowControl w:val="0"/>
        <w:spacing w:line="360" w:lineRule="auto"/>
        <w:ind w:firstLine="540"/>
        <w:jc w:val="both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>Разъяснения</w:t>
      </w:r>
      <w:r w:rsidR="00D64FDA" w:rsidRPr="00CD380C">
        <w:rPr>
          <w:rFonts w:ascii="GHEA Grapalat" w:hAnsi="GHEA Grapalat"/>
          <w:b/>
          <w:sz w:val="22"/>
          <w:szCs w:val="22"/>
        </w:rPr>
        <w:t xml:space="preserve"> № 1 </w:t>
      </w:r>
      <w:r w:rsidRPr="00CD380C">
        <w:rPr>
          <w:rFonts w:ascii="GHEA Grapalat" w:hAnsi="GHEA Grapalat"/>
          <w:b/>
          <w:sz w:val="22"/>
          <w:szCs w:val="22"/>
        </w:rPr>
        <w:t>и № 2</w:t>
      </w:r>
    </w:p>
    <w:p w:rsidR="00AC66EB" w:rsidRPr="00CD380C" w:rsidRDefault="00101EEE" w:rsidP="003B56A5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 w:cs="Arial"/>
          <w:color w:val="0A0A0A"/>
          <w:sz w:val="22"/>
          <w:szCs w:val="22"/>
          <w:lang w:val="hy-AM"/>
        </w:rPr>
      </w:pP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>«</w:t>
      </w:r>
      <w:r w:rsidR="003B56A5" w:rsidRPr="00CD380C">
        <w:rPr>
          <w:rFonts w:ascii="GHEA Grapalat" w:hAnsi="GHEA Grapalat"/>
          <w:bCs/>
          <w:sz w:val="22"/>
          <w:szCs w:val="22"/>
          <w:lang w:val="hy-AM" w:eastAsia="en-US"/>
        </w:rPr>
        <w:t>Планируется внести изменения в приглашение</w:t>
      </w:r>
      <w:r w:rsidR="00085196" w:rsidRPr="00CD380C">
        <w:rPr>
          <w:rFonts w:ascii="GHEA Grapalat" w:hAnsi="GHEA Grapalat"/>
          <w:bCs/>
          <w:sz w:val="22"/>
          <w:szCs w:val="22"/>
          <w:lang w:val="hy-AM" w:eastAsia="en-US"/>
        </w:rPr>
        <w:t>.</w:t>
      </w:r>
      <w:r w:rsidRPr="00CD380C">
        <w:rPr>
          <w:rFonts w:ascii="GHEA Grapalat" w:hAnsi="GHEA Grapalat"/>
          <w:bCs/>
          <w:sz w:val="22"/>
          <w:szCs w:val="22"/>
          <w:lang w:val="hy-AM" w:eastAsia="en-US"/>
        </w:rPr>
        <w:t>».</w:t>
      </w:r>
    </w:p>
    <w:p w:rsidR="00D727C9" w:rsidRPr="00CD380C" w:rsidRDefault="00D727C9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CD380C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CD380C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CD380C">
        <w:rPr>
          <w:rFonts w:ascii="GHEA Grapalat" w:hAnsi="GHEA Grapalat"/>
          <w:spacing w:val="4"/>
          <w:sz w:val="22"/>
          <w:szCs w:val="22"/>
        </w:rPr>
        <w:t xml:space="preserve"> </w:t>
      </w:r>
      <w:r w:rsidRPr="00CD380C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CD380C">
        <w:rPr>
          <w:rFonts w:ascii="Calibri" w:hAnsi="Calibri" w:cs="Calibri"/>
          <w:spacing w:val="4"/>
          <w:sz w:val="22"/>
          <w:szCs w:val="22"/>
        </w:rPr>
        <w:t> </w:t>
      </w:r>
      <w:r w:rsidRPr="00CD380C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CD380C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CD380C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CD380C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CD380C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CD380C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CD380C">
        <w:rPr>
          <w:rFonts w:ascii="GHEA Grapalat" w:hAnsi="GHEA Grapalat"/>
          <w:spacing w:val="4"/>
          <w:sz w:val="22"/>
          <w:szCs w:val="22"/>
        </w:rPr>
        <w:t>«</w:t>
      </w:r>
      <w:r w:rsidR="001643BD" w:rsidRPr="00CD380C">
        <w:rPr>
          <w:rFonts w:ascii="GHEA Grapalat" w:hAnsi="GHEA Grapalat" w:cs="Sylfaen"/>
          <w:sz w:val="22"/>
          <w:szCs w:val="22"/>
          <w:lang w:val="af-ZA"/>
        </w:rPr>
        <w:t>ՀՀԿԳՄՍՆԷԱՃԱՊՁԲ-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>26/85</w:t>
      </w:r>
      <w:r w:rsidR="00AC6CE4" w:rsidRPr="00CD380C">
        <w:rPr>
          <w:rFonts w:ascii="GHEA Grapalat" w:hAnsi="GHEA Grapalat"/>
          <w:spacing w:val="4"/>
          <w:sz w:val="22"/>
          <w:szCs w:val="22"/>
        </w:rPr>
        <w:t>»</w:t>
      </w:r>
      <w:r w:rsidR="00BB4567" w:rsidRPr="00CD380C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CD380C">
        <w:rPr>
          <w:rFonts w:ascii="GHEA Grapalat" w:hAnsi="GHEA Grapalat"/>
          <w:spacing w:val="4"/>
          <w:sz w:val="22"/>
          <w:szCs w:val="22"/>
        </w:rPr>
        <w:t xml:space="preserve">Арсен </w:t>
      </w:r>
      <w:proofErr w:type="spellStart"/>
      <w:r w:rsidR="007822CB" w:rsidRPr="00CD380C">
        <w:rPr>
          <w:rFonts w:ascii="GHEA Grapalat" w:hAnsi="GHEA Grapalat"/>
          <w:spacing w:val="4"/>
          <w:sz w:val="22"/>
          <w:szCs w:val="22"/>
        </w:rPr>
        <w:t>Согомонян</w:t>
      </w:r>
      <w:proofErr w:type="spellEnd"/>
      <w:r w:rsidR="00A7446E" w:rsidRPr="00CD380C">
        <w:rPr>
          <w:rFonts w:ascii="GHEA Grapalat" w:hAnsi="GHEA Grapalat"/>
          <w:spacing w:val="4"/>
          <w:sz w:val="22"/>
          <w:szCs w:val="22"/>
        </w:rPr>
        <w:t>.</w:t>
      </w:r>
    </w:p>
    <w:p w:rsidR="00D727C9" w:rsidRPr="00085196" w:rsidRDefault="00D727C9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</w:p>
    <w:p w:rsidR="00185136" w:rsidRPr="00CD380C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>Телефон</w:t>
      </w:r>
      <w:r w:rsidR="00661ACB" w:rsidRPr="00CD380C">
        <w:rPr>
          <w:rFonts w:ascii="GHEA Grapalat" w:hAnsi="GHEA Grapalat"/>
          <w:b/>
          <w:sz w:val="22"/>
          <w:szCs w:val="22"/>
        </w:rPr>
        <w:t>:</w:t>
      </w:r>
      <w:r w:rsidRPr="00CD380C">
        <w:rPr>
          <w:rFonts w:ascii="GHEA Grapalat" w:hAnsi="GHEA Grapalat"/>
          <w:b/>
          <w:sz w:val="22"/>
          <w:szCs w:val="22"/>
        </w:rPr>
        <w:t xml:space="preserve"> </w:t>
      </w:r>
      <w:r w:rsidR="00101EEE" w:rsidRPr="00CD380C">
        <w:rPr>
          <w:rFonts w:ascii="GHEA Grapalat" w:hAnsi="GHEA Grapalat"/>
          <w:b/>
          <w:sz w:val="22"/>
          <w:szCs w:val="22"/>
        </w:rPr>
        <w:t>+374 (10) 599-699 (556),</w:t>
      </w:r>
    </w:p>
    <w:p w:rsidR="00185136" w:rsidRPr="00CD380C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CD380C">
        <w:rPr>
          <w:rFonts w:ascii="GHEA Grapalat" w:hAnsi="GHEA Grapalat"/>
          <w:b/>
          <w:sz w:val="22"/>
          <w:szCs w:val="22"/>
        </w:rPr>
        <w:t>:</w:t>
      </w:r>
      <w:r w:rsidRPr="00CD380C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proofErr w:type="gramStart"/>
        <w:r w:rsidR="00302F1E" w:rsidRPr="00CD380C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CD380C">
        <w:rPr>
          <w:rFonts w:ascii="GHEA Grapalat" w:hAnsi="GHEA Grapalat"/>
          <w:b/>
          <w:sz w:val="22"/>
          <w:szCs w:val="22"/>
        </w:rPr>
        <w:t xml:space="preserve"> </w:t>
      </w:r>
      <w:r w:rsidRPr="00CD380C">
        <w:rPr>
          <w:rFonts w:ascii="GHEA Grapalat" w:hAnsi="GHEA Grapalat"/>
          <w:b/>
          <w:sz w:val="22"/>
          <w:szCs w:val="22"/>
        </w:rPr>
        <w:t>.</w:t>
      </w:r>
      <w:proofErr w:type="gramEnd"/>
    </w:p>
    <w:p w:rsidR="001A4EC4" w:rsidRPr="00CD380C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CD380C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CD380C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CD380C">
        <w:rPr>
          <w:rFonts w:ascii="GHEA Grapalat" w:hAnsi="GHEA Grapalat"/>
          <w:b/>
          <w:sz w:val="22"/>
          <w:szCs w:val="22"/>
        </w:rPr>
        <w:t>д</w:t>
      </w:r>
      <w:r w:rsidR="002518F7" w:rsidRPr="00CD380C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CD380C">
        <w:rPr>
          <w:rFonts w:ascii="GHEA Grapalat" w:hAnsi="GHEA Grapalat"/>
          <w:b/>
          <w:sz w:val="22"/>
          <w:szCs w:val="22"/>
        </w:rPr>
        <w:t>ом</w:t>
      </w:r>
      <w:r w:rsidR="007822CB" w:rsidRPr="00CD380C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CD380C">
        <w:rPr>
          <w:rFonts w:ascii="GHEA Grapalat" w:hAnsi="GHEA Grapalat"/>
          <w:b/>
          <w:sz w:val="22"/>
          <w:szCs w:val="22"/>
        </w:rPr>
        <w:t>«</w:t>
      </w:r>
      <w:r w:rsidR="001643BD" w:rsidRPr="00CD380C">
        <w:rPr>
          <w:rFonts w:ascii="GHEA Grapalat" w:hAnsi="GHEA Grapalat" w:cs="Sylfaen"/>
          <w:sz w:val="22"/>
          <w:szCs w:val="22"/>
          <w:lang w:val="af-ZA"/>
        </w:rPr>
        <w:t>ՀՀԿԳՄՍՆԷԱՃԱՊՁԲ-</w:t>
      </w:r>
      <w:r w:rsidR="00CD380C" w:rsidRPr="00CD380C">
        <w:rPr>
          <w:rFonts w:ascii="GHEA Grapalat" w:hAnsi="GHEA Grapalat" w:cs="Sylfaen"/>
          <w:sz w:val="22"/>
          <w:szCs w:val="22"/>
          <w:lang w:val="af-ZA"/>
        </w:rPr>
        <w:t>26/85</w:t>
      </w:r>
      <w:r w:rsidR="00AC6CE4" w:rsidRPr="00CD380C">
        <w:rPr>
          <w:rFonts w:ascii="GHEA Grapalat" w:hAnsi="GHEA Grapalat"/>
          <w:b/>
          <w:sz w:val="22"/>
          <w:szCs w:val="22"/>
        </w:rPr>
        <w:t>»</w:t>
      </w:r>
    </w:p>
    <w:sectPr w:rsidR="001A4EC4" w:rsidRPr="00CD380C" w:rsidSect="00535257">
      <w:footerReference w:type="even" r:id="rId8"/>
      <w:footerReference w:type="default" r:id="rId9"/>
      <w:pgSz w:w="11906" w:h="16838" w:code="9"/>
      <w:pgMar w:top="54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444" w:rsidRDefault="00EA3444">
      <w:r>
        <w:separator/>
      </w:r>
    </w:p>
  </w:endnote>
  <w:endnote w:type="continuationSeparator" w:id="0">
    <w:p w:rsidR="00EA3444" w:rsidRDefault="00E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D380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444" w:rsidRDefault="00EA3444">
      <w:r>
        <w:separator/>
      </w:r>
    </w:p>
  </w:footnote>
  <w:footnote w:type="continuationSeparator" w:id="0">
    <w:p w:rsidR="00EA3444" w:rsidRDefault="00EA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196"/>
    <w:rsid w:val="00085F00"/>
    <w:rsid w:val="0009444C"/>
    <w:rsid w:val="000C210A"/>
    <w:rsid w:val="00100D10"/>
    <w:rsid w:val="00101EEE"/>
    <w:rsid w:val="00102A32"/>
    <w:rsid w:val="001038C8"/>
    <w:rsid w:val="00120E57"/>
    <w:rsid w:val="00124077"/>
    <w:rsid w:val="00125AFF"/>
    <w:rsid w:val="00131001"/>
    <w:rsid w:val="00132E94"/>
    <w:rsid w:val="001466A8"/>
    <w:rsid w:val="001500D3"/>
    <w:rsid w:val="001563E9"/>
    <w:rsid w:val="001628D6"/>
    <w:rsid w:val="001643BD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27F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56A5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45C98"/>
    <w:rsid w:val="00454284"/>
    <w:rsid w:val="004614C2"/>
    <w:rsid w:val="00467A9D"/>
    <w:rsid w:val="00473936"/>
    <w:rsid w:val="00480FFF"/>
    <w:rsid w:val="00486700"/>
    <w:rsid w:val="00487FA9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23EA1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07E0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581B"/>
    <w:rsid w:val="009B63BC"/>
    <w:rsid w:val="009B647A"/>
    <w:rsid w:val="009B75F2"/>
    <w:rsid w:val="009C6C25"/>
    <w:rsid w:val="009D3A60"/>
    <w:rsid w:val="009E0B82"/>
    <w:rsid w:val="009E5F93"/>
    <w:rsid w:val="009F5D08"/>
    <w:rsid w:val="00A0193C"/>
    <w:rsid w:val="00A03098"/>
    <w:rsid w:val="00A04755"/>
    <w:rsid w:val="00A05CEE"/>
    <w:rsid w:val="00A07569"/>
    <w:rsid w:val="00A30C0F"/>
    <w:rsid w:val="00A34CE6"/>
    <w:rsid w:val="00A36B72"/>
    <w:rsid w:val="00A433DD"/>
    <w:rsid w:val="00A70700"/>
    <w:rsid w:val="00A7446E"/>
    <w:rsid w:val="00AA698E"/>
    <w:rsid w:val="00AB1F7F"/>
    <w:rsid w:val="00AB2D08"/>
    <w:rsid w:val="00AC66EB"/>
    <w:rsid w:val="00AC6CE4"/>
    <w:rsid w:val="00AD5F58"/>
    <w:rsid w:val="00AE7C17"/>
    <w:rsid w:val="00AF248A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0DDB"/>
    <w:rsid w:val="00BD2B29"/>
    <w:rsid w:val="00BD4E37"/>
    <w:rsid w:val="00BE08E1"/>
    <w:rsid w:val="00BE4030"/>
    <w:rsid w:val="00BE4581"/>
    <w:rsid w:val="00BE4FC4"/>
    <w:rsid w:val="00BE5F62"/>
    <w:rsid w:val="00BF118D"/>
    <w:rsid w:val="00C0023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380C"/>
    <w:rsid w:val="00CD6DD7"/>
    <w:rsid w:val="00CE1BEE"/>
    <w:rsid w:val="00CE5FD6"/>
    <w:rsid w:val="00CF2959"/>
    <w:rsid w:val="00D01363"/>
    <w:rsid w:val="00D02A87"/>
    <w:rsid w:val="00D043CD"/>
    <w:rsid w:val="00D04D6D"/>
    <w:rsid w:val="00D0571B"/>
    <w:rsid w:val="00D0598D"/>
    <w:rsid w:val="00D05CEC"/>
    <w:rsid w:val="00D06E8D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3444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1C4"/>
    <w:rsid w:val="00F64F0B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49</cp:revision>
  <cp:lastPrinted>2019-10-25T08:40:00Z</cp:lastPrinted>
  <dcterms:created xsi:type="dcterms:W3CDTF">2019-08-21T12:17:00Z</dcterms:created>
  <dcterms:modified xsi:type="dcterms:W3CDTF">2026-05-08T08:00:00Z</dcterms:modified>
</cp:coreProperties>
</file>